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7E471" w14:textId="7673B371" w:rsidR="00F25B1A" w:rsidRPr="008E2753" w:rsidRDefault="00F25B1A" w:rsidP="008E2753">
      <w:pPr>
        <w:rPr>
          <w:rFonts w:ascii="Times New Roman" w:hAnsi="Times New Roman" w:cs="Times New Roman"/>
          <w:b/>
          <w:sz w:val="32"/>
          <w:szCs w:val="32"/>
        </w:rPr>
      </w:pPr>
    </w:p>
    <w:p w14:paraId="09393E12" w14:textId="45DBC8A2" w:rsidR="00F25B1A" w:rsidRPr="008E2753" w:rsidRDefault="00F25B1A" w:rsidP="00F25B1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="008A77E5" w:rsidRPr="008E2753">
        <w:rPr>
          <w:rFonts w:ascii="Times New Roman" w:hAnsi="Times New Roman" w:cs="Times New Roman"/>
          <w:b/>
          <w:sz w:val="28"/>
          <w:szCs w:val="28"/>
        </w:rPr>
        <w:t>.</w:t>
      </w:r>
    </w:p>
    <w:p w14:paraId="740EE964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1C8BA6" w14:textId="1BACD5F5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Введени</w:t>
      </w:r>
      <w:r w:rsidR="008A77E5" w:rsidRPr="008E2753">
        <w:rPr>
          <w:rFonts w:ascii="Times New Roman" w:hAnsi="Times New Roman" w:cs="Times New Roman"/>
          <w:sz w:val="28"/>
          <w:szCs w:val="28"/>
        </w:rPr>
        <w:t>е.</w:t>
      </w:r>
    </w:p>
    <w:p w14:paraId="112655EB" w14:textId="1675F244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Пояснительная записк</w:t>
      </w:r>
      <w:r w:rsidR="008A77E5" w:rsidRPr="008E2753">
        <w:rPr>
          <w:rFonts w:ascii="Times New Roman" w:hAnsi="Times New Roman" w:cs="Times New Roman"/>
          <w:sz w:val="28"/>
          <w:szCs w:val="28"/>
        </w:rPr>
        <w:t>а.</w:t>
      </w:r>
    </w:p>
    <w:p w14:paraId="06BAE088" w14:textId="676488DB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Цель программ</w:t>
      </w:r>
      <w:r w:rsidR="008A77E5" w:rsidRPr="008E2753">
        <w:rPr>
          <w:rFonts w:ascii="Times New Roman" w:hAnsi="Times New Roman" w:cs="Times New Roman"/>
          <w:sz w:val="28"/>
          <w:szCs w:val="28"/>
        </w:rPr>
        <w:t>ы.</w:t>
      </w:r>
    </w:p>
    <w:p w14:paraId="4A4471CF" w14:textId="7D6169A2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Методические рекомендации к организации занятий по программе театрального кружка «Маска»</w:t>
      </w:r>
      <w:r w:rsidR="008A77E5" w:rsidRPr="008E2753">
        <w:rPr>
          <w:rFonts w:ascii="Times New Roman" w:hAnsi="Times New Roman" w:cs="Times New Roman"/>
          <w:sz w:val="28"/>
          <w:szCs w:val="28"/>
        </w:rPr>
        <w:t>.</w:t>
      </w:r>
    </w:p>
    <w:p w14:paraId="3ECEF913" w14:textId="77BEE88B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Учебный план на</w:t>
      </w:r>
      <w:r w:rsidR="00EB2F13" w:rsidRPr="008E2753">
        <w:rPr>
          <w:rFonts w:ascii="Times New Roman" w:hAnsi="Times New Roman" w:cs="Times New Roman"/>
          <w:sz w:val="28"/>
          <w:szCs w:val="28"/>
        </w:rPr>
        <w:t xml:space="preserve"> </w:t>
      </w:r>
      <w:r w:rsidRPr="008E2753">
        <w:rPr>
          <w:rFonts w:ascii="Times New Roman" w:hAnsi="Times New Roman" w:cs="Times New Roman"/>
          <w:sz w:val="28"/>
          <w:szCs w:val="28"/>
        </w:rPr>
        <w:t>год</w:t>
      </w:r>
      <w:r w:rsidR="008A77E5" w:rsidRPr="008E2753">
        <w:rPr>
          <w:rFonts w:ascii="Times New Roman" w:hAnsi="Times New Roman" w:cs="Times New Roman"/>
          <w:sz w:val="28"/>
          <w:szCs w:val="28"/>
        </w:rPr>
        <w:t>.</w:t>
      </w:r>
    </w:p>
    <w:p w14:paraId="4BB78711" w14:textId="51E6EB49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Список литератур</w:t>
      </w:r>
      <w:r w:rsidR="008A77E5" w:rsidRPr="008E2753">
        <w:rPr>
          <w:rFonts w:ascii="Times New Roman" w:hAnsi="Times New Roman" w:cs="Times New Roman"/>
          <w:sz w:val="28"/>
          <w:szCs w:val="28"/>
        </w:rPr>
        <w:t>ы.</w:t>
      </w:r>
    </w:p>
    <w:p w14:paraId="7847C97A" w14:textId="7509438E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F7190B3" w14:textId="42C91571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74877FA" w14:textId="722F892F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AEC856" w14:textId="6048533F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AE8714" w14:textId="2F80F963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EC0CC2" w14:textId="57B20E05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4D0C1B7" w14:textId="37A4698A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971A7BA" w14:textId="583C672E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04F3D09" w14:textId="1AE53646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5FD127" w14:textId="04E7A814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27B1C0" w14:textId="7BDAEC36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8A4CF2D" w14:textId="05ACB90F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442168" w14:textId="26C26C06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BB6E279" w14:textId="021AE998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801115" w14:textId="151C3A8F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FF47F4" w14:textId="3A784AD6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DBBC80" w14:textId="0FDB3C4A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8A4A8CA" w14:textId="0FEC3948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E59F102" w14:textId="4B7FB271" w:rsidR="00F25B1A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C8766B" w14:textId="77777777" w:rsidR="008E2753" w:rsidRPr="008E2753" w:rsidRDefault="008E2753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6A5A7DD" w14:textId="66BF2349" w:rsidR="00F25B1A" w:rsidRPr="008E2753" w:rsidRDefault="00F25B1A" w:rsidP="008A77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lastRenderedPageBreak/>
        <w:t>Введение</w:t>
      </w:r>
      <w:r w:rsidR="008A77E5" w:rsidRPr="008E2753">
        <w:rPr>
          <w:rFonts w:ascii="Times New Roman" w:hAnsi="Times New Roman" w:cs="Times New Roman"/>
          <w:b/>
          <w:sz w:val="28"/>
          <w:szCs w:val="28"/>
        </w:rPr>
        <w:t>.</w:t>
      </w:r>
    </w:p>
    <w:p w14:paraId="2C25A047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Как развивать речь и мышление учащихся? Как учить постигать тайны слова? Как учить постигать мир, воспитывать отзывчивость, сострадание, любовь ко всему живому?</w:t>
      </w:r>
    </w:p>
    <w:p w14:paraId="3A829936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Самый короткий путь эмоционального раскрепощения, снятие зажатости, заторможенности, обучения чувствованию слова и художественному воображению – это путь через игру, сочинительство, фантазирование. Все это может дать театрализованная деятельность.</w:t>
      </w:r>
    </w:p>
    <w:p w14:paraId="3F3C8927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В составленной программе кружка «Сказка» детский театр рассматривается не только как средство достижения некоего художественного результата, т.е. создание спектакля. Очень важно, чтобы занятия театральным искусством активизировали у учащихся мышление и познавательный интерес, пробудили фантазию и воображение, любовь к родному слову, научили сочувствию и сопереживанию.</w:t>
      </w:r>
    </w:p>
    <w:p w14:paraId="10668386" w14:textId="6ED55562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Кружок «Маска»</w:t>
      </w:r>
      <w:r w:rsidR="008A77E5" w:rsidRPr="008E2753">
        <w:rPr>
          <w:rFonts w:ascii="Times New Roman" w:hAnsi="Times New Roman" w:cs="Times New Roman"/>
          <w:sz w:val="28"/>
          <w:szCs w:val="28"/>
        </w:rPr>
        <w:t xml:space="preserve"> </w:t>
      </w:r>
      <w:r w:rsidRPr="008E2753">
        <w:rPr>
          <w:rFonts w:ascii="Times New Roman" w:hAnsi="Times New Roman" w:cs="Times New Roman"/>
          <w:sz w:val="28"/>
          <w:szCs w:val="28"/>
        </w:rPr>
        <w:t>-</w:t>
      </w:r>
      <w:r w:rsidR="008A77E5" w:rsidRPr="008E2753">
        <w:rPr>
          <w:rFonts w:ascii="Times New Roman" w:hAnsi="Times New Roman" w:cs="Times New Roman"/>
          <w:sz w:val="28"/>
          <w:szCs w:val="28"/>
        </w:rPr>
        <w:t xml:space="preserve"> </w:t>
      </w:r>
      <w:r w:rsidRPr="008E2753">
        <w:rPr>
          <w:rFonts w:ascii="Times New Roman" w:hAnsi="Times New Roman" w:cs="Times New Roman"/>
          <w:sz w:val="28"/>
          <w:szCs w:val="28"/>
        </w:rPr>
        <w:t>это совершенно иная форма организации учебной деятельности учащихся, чем урок. Ученик не получает готовых знаний, он их добывает, строит сам.</w:t>
      </w:r>
    </w:p>
    <w:p w14:paraId="7CED7549" w14:textId="5462E3D9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На кружке внимание ребят направлено на задания: через установку, логическую структуру занятий руководитель осуществляет руководство самостоятельной познавательной деятельности учащихся. Они сами выбирают и нужный темп, и средства, и методы выполнения задания, чередуя парную, индивидуальную и групповую работу. Атмосфера доверия, сотрудничества учащихся и руководителя содержательная работа с дидактическим материалом, обращение к личному опыту учащихся, связь с другими видами искусств - способствует развитию индивидуальности ученика.</w:t>
      </w:r>
    </w:p>
    <w:p w14:paraId="70CBD7C4" w14:textId="57217589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9A6E203" w14:textId="52394D61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5A563B" w14:textId="53AB0706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339591A" w14:textId="2A1C382D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7A3E83F" w14:textId="061180D2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887BA26" w14:textId="39FD370C" w:rsidR="00F25B1A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073C2EC" w14:textId="77777777" w:rsidR="008E2753" w:rsidRDefault="008E2753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09A403" w14:textId="77777777" w:rsidR="008E2753" w:rsidRDefault="008E2753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E5DD7B" w14:textId="77777777" w:rsidR="008E2753" w:rsidRPr="008E2753" w:rsidRDefault="008E2753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C3A7A4" w14:textId="750303BC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CCB4842" w14:textId="538D84B2" w:rsidR="00F25B1A" w:rsidRPr="008E2753" w:rsidRDefault="00F25B1A" w:rsidP="008A77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  <w:r w:rsidR="008A77E5" w:rsidRPr="008E2753">
        <w:rPr>
          <w:rFonts w:ascii="Times New Roman" w:hAnsi="Times New Roman" w:cs="Times New Roman"/>
          <w:b/>
          <w:sz w:val="28"/>
          <w:szCs w:val="28"/>
        </w:rPr>
        <w:t>.</w:t>
      </w:r>
    </w:p>
    <w:p w14:paraId="7D9FEBCE" w14:textId="673F0AD0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Программа кружка «Маска» рассчитана на два года занятий с детьми разного возраста: младших, средних, старших классов.</w:t>
      </w:r>
    </w:p>
    <w:p w14:paraId="7B264A40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 xml:space="preserve">Мастерская – это технология, требующая от руководителя перехода на позиции партнерства с учащимися, ненасилия, </w:t>
      </w:r>
      <w:proofErr w:type="spellStart"/>
      <w:r w:rsidRPr="008E2753">
        <w:rPr>
          <w:rFonts w:ascii="Times New Roman" w:hAnsi="Times New Roman" w:cs="Times New Roman"/>
          <w:sz w:val="28"/>
          <w:szCs w:val="28"/>
        </w:rPr>
        <w:t>безоцености</w:t>
      </w:r>
      <w:proofErr w:type="spellEnd"/>
      <w:r w:rsidRPr="008E2753">
        <w:rPr>
          <w:rFonts w:ascii="Times New Roman" w:hAnsi="Times New Roman" w:cs="Times New Roman"/>
          <w:sz w:val="28"/>
          <w:szCs w:val="28"/>
        </w:rPr>
        <w:t xml:space="preserve"> и – приоритета 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процесса над результатом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>. Эта технология направлена на «погружение» участников кружка в процесс поиска, познания и самопознания.</w:t>
      </w:r>
    </w:p>
    <w:p w14:paraId="06FB6261" w14:textId="23EAB735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Театральный кружок «</w:t>
      </w:r>
      <w:r w:rsidR="008A77E5" w:rsidRPr="008E2753">
        <w:rPr>
          <w:rFonts w:ascii="Times New Roman" w:hAnsi="Times New Roman" w:cs="Times New Roman"/>
          <w:sz w:val="28"/>
          <w:szCs w:val="28"/>
        </w:rPr>
        <w:t>Маска</w:t>
      </w:r>
      <w:r w:rsidRPr="008E2753">
        <w:rPr>
          <w:rFonts w:ascii="Times New Roman" w:hAnsi="Times New Roman" w:cs="Times New Roman"/>
          <w:sz w:val="28"/>
          <w:szCs w:val="28"/>
        </w:rPr>
        <w:t>» имеет свои принципы, свой алгоритм работы. Мотивационный этап занятий отражен в предъявлении индуктора – побудителя познавательной деятельности. Индуктор – предмет, побудитель познавательной деятельности – помогает учащимся пробиться через опыт, через заслон своих знаний, убеждений, которые показывают ему только ту реальность, которая им соответствует, а все остальное делает невидимым. Прозреть, увидеть, озадачить, а затем уже организовать поиск – желанная цепочка действий, в которую руководитель включает учащегося, придумывая индуктор. Мотивацию усиливает и афиширование – предъявление своих идей, планов, результатов своей работы, заканчивается занятие кружка всегда рефлексией на уровне мысли, анализа своего пути, своих ощущений, впечатлений.</w:t>
      </w:r>
    </w:p>
    <w:p w14:paraId="74F9D0B8" w14:textId="79C0DEAF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Занятия в кружке «</w:t>
      </w:r>
      <w:r w:rsidR="008A77E5" w:rsidRPr="008E2753">
        <w:rPr>
          <w:rFonts w:ascii="Times New Roman" w:hAnsi="Times New Roman" w:cs="Times New Roman"/>
          <w:sz w:val="28"/>
          <w:szCs w:val="28"/>
        </w:rPr>
        <w:t>Маска</w:t>
      </w:r>
      <w:r w:rsidRPr="008E2753">
        <w:rPr>
          <w:rFonts w:ascii="Times New Roman" w:hAnsi="Times New Roman" w:cs="Times New Roman"/>
          <w:sz w:val="28"/>
          <w:szCs w:val="28"/>
        </w:rPr>
        <w:t>» ведутся по программе, включающей несколько разделов.</w:t>
      </w:r>
    </w:p>
    <w:p w14:paraId="2EC90680" w14:textId="772BCF5D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Раздел «Культура и техника речи» объединяет игры и упражнения, направленные на развитие дыхания и свободы речевого аппарата, правильной артикуляции, четкой дикции, логики и орфоэпии. В раздел включены игры со словом, развивающие связную образную речь, умение сочинять небольшие рассказы и сказки, подбирать простейшие рифмы.</w:t>
      </w:r>
    </w:p>
    <w:p w14:paraId="710B2674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Раздел «Ритмопластика» включает в себя комплексные 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телодвижений, снизить последствия учебной перегрузки.</w:t>
      </w:r>
    </w:p>
    <w:p w14:paraId="53CF14B2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Раздел «Театральная игра» предусматривает не столько приобретение ребенком профессиональных навыков, сколько развитие его игрового поведения, эстетического чувства, умения общаться со сверстниками и взрослыми в различных жизненных ситуациях.</w:t>
      </w:r>
    </w:p>
    <w:p w14:paraId="4A59C183" w14:textId="77777777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 xml:space="preserve">Раздел «Этика и этикет» включает осмысление общечеловеческих ценностей с 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(быть искусным читателем, зрителем </w:t>
      </w:r>
      <w:r w:rsidRPr="008E2753">
        <w:rPr>
          <w:rFonts w:ascii="Times New Roman" w:hAnsi="Times New Roman" w:cs="Times New Roman"/>
          <w:sz w:val="28"/>
          <w:szCs w:val="28"/>
        </w:rPr>
        <w:lastRenderedPageBreak/>
        <w:t>театра), индивидуальную диагностику нравственного развития учащегося и возможную его корректировку.</w:t>
      </w:r>
    </w:p>
    <w:p w14:paraId="0132FF59" w14:textId="3D6EA215" w:rsidR="008A77E5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Расписание занятий кружка строится из расчета два занятия в неделю. Образовательный проце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сс стр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>оится в соответствии с возрастными, психологическими возможностями и особенностями ребят, сто предполагает возможную корректировку времени и режима занятий.</w:t>
      </w:r>
    </w:p>
    <w:p w14:paraId="295955D8" w14:textId="633F109D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4A66D7" w14:textId="0533FA2A" w:rsidR="008A77E5" w:rsidRPr="008E2753" w:rsidRDefault="008A77E5" w:rsidP="008A77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t>Цель программы.</w:t>
      </w:r>
    </w:p>
    <w:p w14:paraId="4E5845EF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Цель программы: гармоничное развитие личности ребенка средствами эстетического образования; развитие его художественно – творческих умений; нравственное становление.</w:t>
      </w:r>
    </w:p>
    <w:p w14:paraId="2B7FB72B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Цель может быть достигнута при решении ряда задач:</w:t>
      </w:r>
    </w:p>
    <w:p w14:paraId="5DA2C230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Обеспечение необходимых условия для личностного творческого развития детей;</w:t>
      </w:r>
    </w:p>
    <w:p w14:paraId="480095E9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Формирование общей культуры;</w:t>
      </w:r>
    </w:p>
    <w:p w14:paraId="5983E9C1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Приобретение знаний и практики в области театрального искусства.</w:t>
      </w:r>
    </w:p>
    <w:p w14:paraId="34AB7059" w14:textId="3E67D100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В результате освоения программы театрального кружка «Маска» учащиеся получают целый комплекс знаний и приобретают определенные умения. К концу второго года они должны:</w:t>
      </w:r>
    </w:p>
    <w:p w14:paraId="3001DB01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Уметь правильно оценивать последствия человеческой деятельности и собственных поступков;</w:t>
      </w:r>
    </w:p>
    <w:p w14:paraId="523B7294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Достигнуть состояния актерской раскованности, уметь проживать тот или иной литературный сюжет этюдным методом, импровизировать за достаточно сжатые сроки;</w:t>
      </w:r>
    </w:p>
    <w:p w14:paraId="4DA780F7" w14:textId="2FC9C7AA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Воспитывать в себе такие качества, как отзывчивость, сопереживание, стремление помочь, чувство собственного достоинства, уверенность;</w:t>
      </w:r>
    </w:p>
    <w:p w14:paraId="056D4C60" w14:textId="2E0B5E78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•</w:t>
      </w:r>
      <w:r w:rsidRPr="008E2753">
        <w:rPr>
          <w:rFonts w:ascii="Times New Roman" w:hAnsi="Times New Roman" w:cs="Times New Roman"/>
          <w:sz w:val="28"/>
          <w:szCs w:val="28"/>
        </w:rPr>
        <w:tab/>
        <w:t>Овладеть навыками общения, быстро адаптироваться, чувствовать себя комфортно в любой обстановке.</w:t>
      </w:r>
    </w:p>
    <w:p w14:paraId="0FB3363D" w14:textId="6AFD965A" w:rsidR="00F25B1A" w:rsidRPr="008E2753" w:rsidRDefault="00F25B1A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D7DF37B" w14:textId="03F28809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59664A" w14:textId="22B5CE05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AD64F1" w14:textId="1E064433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878375C" w14:textId="16F0A4B5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526F797" w14:textId="42F5061D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62F8F4" w14:textId="6D549A3C" w:rsidR="008A77E5" w:rsidRPr="008E2753" w:rsidRDefault="008A77E5" w:rsidP="008A77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lastRenderedPageBreak/>
        <w:t>Методические рекомендации к организации занятий по программе театрального кружка «Маска».</w:t>
      </w:r>
    </w:p>
    <w:p w14:paraId="4B09ECA7" w14:textId="77777777" w:rsidR="008E2753" w:rsidRDefault="008A77E5" w:rsidP="008E275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Значимым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занятия по изучению актерского мастерства, сценической речи, сценического движения, правильного нанесения грима, подготовка и проведение общих праздников, выступлений.</w:t>
      </w:r>
    </w:p>
    <w:p w14:paraId="0986D8BC" w14:textId="56C89CA8" w:rsidR="008A77E5" w:rsidRPr="008E2753" w:rsidRDefault="008A77E5" w:rsidP="008E275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Очень важны отношения в коллективе. Коллективная работа способствует не только всестороннему эстетическому развитию, но и формирование нравственных качеств ребят, обучает нормам достойного поведения. Одна из задач педагог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целым.</w:t>
      </w:r>
    </w:p>
    <w:p w14:paraId="15355A06" w14:textId="77777777" w:rsidR="008A77E5" w:rsidRPr="008E2753" w:rsidRDefault="008A77E5" w:rsidP="008E27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 xml:space="preserve">Похвала педагога 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самостоятельной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решение вопроса, постоянные поручения, беседы, а также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</w:t>
      </w:r>
    </w:p>
    <w:p w14:paraId="3ACB54B9" w14:textId="77777777" w:rsidR="008A77E5" w:rsidRPr="008E2753" w:rsidRDefault="008A77E5" w:rsidP="008E275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победа победе – рознь. В игре недопустимы оскорбления друг друга, грубость, нечестность. Они всегда ценят взаимопомощь, доброту, честность, поддержку, внимание и чуткость. Воспитательное значение игры трудно переоценить. Другая функция игры, физическое развитие, в игре совершенствуются двигательные навыки.</w:t>
      </w:r>
    </w:p>
    <w:p w14:paraId="1B33EA11" w14:textId="09D07BFF" w:rsidR="008A77E5" w:rsidRPr="008E2753" w:rsidRDefault="008A77E5" w:rsidP="008E275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 xml:space="preserve">Крайне важно бережно относиться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подростков связано с удовлетворенностью своими взаимоотношениями с другими членами группы, с такой особенностью подросткового возраста, как преобладание эмоционально-волевой стороны отношений и неточной осознанностью отношений и недостаточной осознанностью отношений с товарищами по группе. 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Руководитель, учитывая эту особенность, должен распределить обязанности, роли и поручения таким образом, чтобы статус участника группы поднимался, а взаимоотношения между организатором (вожаком), активистами, исполнителями, отдельными ребятами («бунтарями» - по Г. Фурманову) были удовлетворены, т.е. все были «втянуты» в общее дело.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Результативность занятий учащихся создается путем использования приема </w:t>
      </w:r>
      <w:proofErr w:type="spellStart"/>
      <w:r w:rsidRPr="008E2753">
        <w:rPr>
          <w:rFonts w:ascii="Times New Roman" w:hAnsi="Times New Roman" w:cs="Times New Roman"/>
          <w:sz w:val="28"/>
          <w:szCs w:val="28"/>
        </w:rPr>
        <w:t>взаимооценок</w:t>
      </w:r>
      <w:proofErr w:type="spellEnd"/>
      <w:r w:rsidRPr="008E2753">
        <w:rPr>
          <w:rFonts w:ascii="Times New Roman" w:hAnsi="Times New Roman" w:cs="Times New Roman"/>
          <w:sz w:val="28"/>
          <w:szCs w:val="28"/>
        </w:rPr>
        <w:t>, путем формирования здоровой конкуренции, а также за счет воспитания личностной ответственности ребенка.</w:t>
      </w:r>
    </w:p>
    <w:p w14:paraId="3E940C86" w14:textId="6C4173B8" w:rsidR="008A77E5" w:rsidRPr="008E2753" w:rsidRDefault="008A77E5" w:rsidP="006256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Учебный план </w:t>
      </w:r>
      <w:r w:rsidR="00EB2F13" w:rsidRPr="008E2753">
        <w:rPr>
          <w:rFonts w:ascii="Times New Roman" w:hAnsi="Times New Roman" w:cs="Times New Roman"/>
          <w:b/>
          <w:sz w:val="28"/>
          <w:szCs w:val="28"/>
        </w:rPr>
        <w:t>на</w:t>
      </w:r>
      <w:r w:rsidRPr="008E275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6521"/>
        <w:gridCol w:w="2262"/>
      </w:tblGrid>
      <w:tr w:rsidR="008A77E5" w:rsidRPr="008E2753" w14:paraId="30F30CE1" w14:textId="77777777" w:rsidTr="00B17314">
        <w:tc>
          <w:tcPr>
            <w:tcW w:w="562" w:type="dxa"/>
          </w:tcPr>
          <w:p w14:paraId="34E55B95" w14:textId="159FD2CE" w:rsidR="008A77E5" w:rsidRPr="008E2753" w:rsidRDefault="008A77E5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521" w:type="dxa"/>
          </w:tcPr>
          <w:p w14:paraId="5DF7444F" w14:textId="72ECF989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Разделы программы</w:t>
            </w:r>
          </w:p>
        </w:tc>
        <w:tc>
          <w:tcPr>
            <w:tcW w:w="2262" w:type="dxa"/>
          </w:tcPr>
          <w:p w14:paraId="72047B17" w14:textId="19F91B7B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</w:t>
            </w:r>
            <w:r w:rsidR="00507C4E"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уроков</w:t>
            </w:r>
          </w:p>
        </w:tc>
      </w:tr>
      <w:tr w:rsidR="008A77E5" w:rsidRPr="008E2753" w14:paraId="289D1B8C" w14:textId="77777777" w:rsidTr="00B17314">
        <w:tc>
          <w:tcPr>
            <w:tcW w:w="562" w:type="dxa"/>
          </w:tcPr>
          <w:p w14:paraId="7741E063" w14:textId="54803ED0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14:paraId="354A2F33" w14:textId="17EBD474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262" w:type="dxa"/>
          </w:tcPr>
          <w:p w14:paraId="7A018D78" w14:textId="0F6686D5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A77E5" w:rsidRPr="008E2753" w14:paraId="75479A5F" w14:textId="77777777" w:rsidTr="00B17314">
        <w:tc>
          <w:tcPr>
            <w:tcW w:w="562" w:type="dxa"/>
          </w:tcPr>
          <w:p w14:paraId="2E369384" w14:textId="56F6822F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14:paraId="7EC5F7A1" w14:textId="2F489AC7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Культура и техника речи</w:t>
            </w:r>
          </w:p>
        </w:tc>
        <w:tc>
          <w:tcPr>
            <w:tcW w:w="2262" w:type="dxa"/>
          </w:tcPr>
          <w:p w14:paraId="0BB9E309" w14:textId="144EAAC5" w:rsidR="008A77E5" w:rsidRPr="008E2753" w:rsidRDefault="00465A7E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A77E5" w:rsidRPr="008E2753" w14:paraId="36D6C812" w14:textId="77777777" w:rsidTr="00B17314">
        <w:tc>
          <w:tcPr>
            <w:tcW w:w="562" w:type="dxa"/>
          </w:tcPr>
          <w:p w14:paraId="56FA2100" w14:textId="49ED2FFF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14:paraId="54D0EBD1" w14:textId="4C34131D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Ритмопластика</w:t>
            </w:r>
          </w:p>
        </w:tc>
        <w:tc>
          <w:tcPr>
            <w:tcW w:w="2262" w:type="dxa"/>
          </w:tcPr>
          <w:p w14:paraId="6DF3A390" w14:textId="32066EEF" w:rsidR="008A77E5" w:rsidRPr="008E2753" w:rsidRDefault="00C21038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A77E5" w:rsidRPr="008E2753" w14:paraId="36782EB1" w14:textId="77777777" w:rsidTr="00B17314">
        <w:tc>
          <w:tcPr>
            <w:tcW w:w="562" w:type="dxa"/>
          </w:tcPr>
          <w:p w14:paraId="68C61EA6" w14:textId="6ACB1466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14:paraId="1392A46B" w14:textId="035AAF18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Театральная игра</w:t>
            </w:r>
          </w:p>
        </w:tc>
        <w:tc>
          <w:tcPr>
            <w:tcW w:w="2262" w:type="dxa"/>
          </w:tcPr>
          <w:p w14:paraId="7BBA55BD" w14:textId="4BDCBC3E" w:rsidR="008A77E5" w:rsidRPr="008E2753" w:rsidRDefault="00C21038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A77E5" w:rsidRPr="008E2753" w14:paraId="54B32511" w14:textId="77777777" w:rsidTr="00B17314">
        <w:tc>
          <w:tcPr>
            <w:tcW w:w="562" w:type="dxa"/>
          </w:tcPr>
          <w:p w14:paraId="3BA42008" w14:textId="0BDA81DF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14:paraId="226DA3AE" w14:textId="10C449DB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Этика и этикет</w:t>
            </w:r>
          </w:p>
        </w:tc>
        <w:tc>
          <w:tcPr>
            <w:tcW w:w="2262" w:type="dxa"/>
          </w:tcPr>
          <w:p w14:paraId="632D1CB5" w14:textId="06547491" w:rsidR="008A77E5" w:rsidRPr="008E2753" w:rsidRDefault="00C21038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A77E5" w:rsidRPr="008E2753" w14:paraId="6B5603F3" w14:textId="77777777" w:rsidTr="00B17314">
        <w:tc>
          <w:tcPr>
            <w:tcW w:w="562" w:type="dxa"/>
          </w:tcPr>
          <w:p w14:paraId="77A1EACB" w14:textId="77777777" w:rsidR="008A77E5" w:rsidRPr="008E2753" w:rsidRDefault="008A77E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14:paraId="19B963FC" w14:textId="2A004597" w:rsidR="008A77E5" w:rsidRPr="008E2753" w:rsidRDefault="00B17314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  <w:r w:rsidR="00507C4E" w:rsidRPr="008E2753">
              <w:rPr>
                <w:rFonts w:ascii="Times New Roman" w:hAnsi="Times New Roman" w:cs="Times New Roman"/>
                <w:sz w:val="28"/>
                <w:szCs w:val="28"/>
              </w:rPr>
              <w:t>уроков</w:t>
            </w:r>
          </w:p>
        </w:tc>
        <w:tc>
          <w:tcPr>
            <w:tcW w:w="2262" w:type="dxa"/>
          </w:tcPr>
          <w:p w14:paraId="783D864C" w14:textId="182691EC" w:rsidR="008A77E5" w:rsidRPr="008E2753" w:rsidRDefault="00C21038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65A7E" w:rsidRPr="008E275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14:paraId="4C676D75" w14:textId="405F6716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029E18" w14:textId="3013BB6B" w:rsidR="0062562A" w:rsidRPr="008E2753" w:rsidRDefault="0062562A" w:rsidP="006256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t>Учебно-тематический план.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5"/>
        <w:gridCol w:w="6374"/>
        <w:gridCol w:w="1242"/>
        <w:gridCol w:w="1229"/>
      </w:tblGrid>
      <w:tr w:rsidR="00BF7E05" w:rsidRPr="008E2753" w14:paraId="1533F1D6" w14:textId="77777777" w:rsidTr="00AF6CD6">
        <w:tc>
          <w:tcPr>
            <w:tcW w:w="555" w:type="dxa"/>
          </w:tcPr>
          <w:p w14:paraId="697000FB" w14:textId="2F430DB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4" w:type="dxa"/>
          </w:tcPr>
          <w:p w14:paraId="08E28FD4" w14:textId="7FC8400A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1187" w:type="dxa"/>
          </w:tcPr>
          <w:p w14:paraId="76B4680B" w14:textId="5BDA2735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</w:t>
            </w:r>
            <w:r w:rsidR="00FA3385"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занятий</w:t>
            </w:r>
          </w:p>
        </w:tc>
        <w:tc>
          <w:tcPr>
            <w:tcW w:w="1229" w:type="dxa"/>
          </w:tcPr>
          <w:p w14:paraId="02085866" w14:textId="6CA3DFD2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7E05" w:rsidRPr="008E2753" w14:paraId="289EDC67" w14:textId="77777777" w:rsidTr="00AF6CD6">
        <w:trPr>
          <w:trHeight w:val="748"/>
        </w:trPr>
        <w:tc>
          <w:tcPr>
            <w:tcW w:w="555" w:type="dxa"/>
          </w:tcPr>
          <w:p w14:paraId="04D15BBD" w14:textId="3162CBCF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4" w:type="dxa"/>
          </w:tcPr>
          <w:p w14:paraId="6EB92697" w14:textId="01177990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Вводная беседа. Знакомство с планом кружка. Выборы актива кружка</w:t>
            </w:r>
          </w:p>
        </w:tc>
        <w:tc>
          <w:tcPr>
            <w:tcW w:w="1187" w:type="dxa"/>
          </w:tcPr>
          <w:p w14:paraId="500A7341" w14:textId="7C9F41F4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3BF45CF4" w14:textId="7777777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D70" w:rsidRPr="008E2753" w14:paraId="78165E5A" w14:textId="77777777" w:rsidTr="000C7613">
        <w:tc>
          <w:tcPr>
            <w:tcW w:w="9345" w:type="dxa"/>
            <w:gridSpan w:val="4"/>
          </w:tcPr>
          <w:p w14:paraId="52CF5C57" w14:textId="01C0BF47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Культура и техника речи</w:t>
            </w:r>
          </w:p>
        </w:tc>
      </w:tr>
      <w:tr w:rsidR="00BF7E05" w:rsidRPr="008E2753" w14:paraId="28A18C34" w14:textId="77777777" w:rsidTr="00AF6CD6">
        <w:tc>
          <w:tcPr>
            <w:tcW w:w="555" w:type="dxa"/>
          </w:tcPr>
          <w:p w14:paraId="0D2EA05A" w14:textId="5A76C92E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4" w:type="dxa"/>
          </w:tcPr>
          <w:p w14:paraId="50CA67B3" w14:textId="1B086C02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Игры по развитию внимания («Имена», «Цвета», «Краски», «Садовник и цветы», «Айболит», «Адвокаты», «Глухие и немые», «Эхо», «Чепуха, или нелепица»).</w:t>
            </w:r>
            <w:proofErr w:type="gramEnd"/>
          </w:p>
        </w:tc>
        <w:tc>
          <w:tcPr>
            <w:tcW w:w="1187" w:type="dxa"/>
          </w:tcPr>
          <w:p w14:paraId="7FF9110B" w14:textId="461FDEFD" w:rsidR="00BF7E05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110FDD18" w14:textId="7777777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E05" w:rsidRPr="008E2753" w14:paraId="4E906F85" w14:textId="77777777" w:rsidTr="00AF6CD6">
        <w:tc>
          <w:tcPr>
            <w:tcW w:w="555" w:type="dxa"/>
          </w:tcPr>
          <w:p w14:paraId="588C805B" w14:textId="2D243BE7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4" w:type="dxa"/>
          </w:tcPr>
          <w:p w14:paraId="2124F841" w14:textId="2CD72EDD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Игры со словами, развивающие связную образную речь. («Назывной рассказ или стихотворение», «На что похоже задуманное?», «Театр абсурда», «Рассыпься!», «Обвинение и оправдание»).</w:t>
            </w:r>
          </w:p>
        </w:tc>
        <w:tc>
          <w:tcPr>
            <w:tcW w:w="1187" w:type="dxa"/>
          </w:tcPr>
          <w:p w14:paraId="22549D3F" w14:textId="4FBA675A" w:rsidR="00BF7E05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2321463E" w14:textId="7777777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D70" w:rsidRPr="008E2753" w14:paraId="5B29197A" w14:textId="77777777" w:rsidTr="002C0209">
        <w:tc>
          <w:tcPr>
            <w:tcW w:w="9345" w:type="dxa"/>
            <w:gridSpan w:val="4"/>
          </w:tcPr>
          <w:p w14:paraId="1738051E" w14:textId="6A71EDF8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Ритмопластика</w:t>
            </w:r>
          </w:p>
        </w:tc>
      </w:tr>
      <w:tr w:rsidR="00BF7E05" w:rsidRPr="008E2753" w14:paraId="79E5AE47" w14:textId="77777777" w:rsidTr="00AF6CD6">
        <w:tc>
          <w:tcPr>
            <w:tcW w:w="555" w:type="dxa"/>
          </w:tcPr>
          <w:p w14:paraId="52C34565" w14:textId="536C0332" w:rsidR="00BF7E05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4" w:type="dxa"/>
          </w:tcPr>
          <w:p w14:paraId="284A18FF" w14:textId="20E23C8B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Тренировка ритмичности движений.</w:t>
            </w:r>
          </w:p>
        </w:tc>
        <w:tc>
          <w:tcPr>
            <w:tcW w:w="1187" w:type="dxa"/>
          </w:tcPr>
          <w:p w14:paraId="3DADB84B" w14:textId="3D1BC090" w:rsidR="00BF7E05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C83DDED" w14:textId="7777777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7E05" w:rsidRPr="008E2753" w14:paraId="6A1BC7E9" w14:textId="77777777" w:rsidTr="00AF6CD6">
        <w:tc>
          <w:tcPr>
            <w:tcW w:w="555" w:type="dxa"/>
          </w:tcPr>
          <w:p w14:paraId="7B5BCA2F" w14:textId="71F3861E" w:rsidR="00BF7E05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4" w:type="dxa"/>
          </w:tcPr>
          <w:p w14:paraId="0B68589A" w14:textId="1A10A044" w:rsidR="00BF7E05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Испытание пантомимой. Пантомимические этюды «Один делает, другой мешает». («Движение в образе», «Ожидание», «Диалог»).</w:t>
            </w:r>
          </w:p>
        </w:tc>
        <w:tc>
          <w:tcPr>
            <w:tcW w:w="1187" w:type="dxa"/>
          </w:tcPr>
          <w:p w14:paraId="3D1BB23C" w14:textId="6CB7181F" w:rsidR="00BF7E05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6A917AAA" w14:textId="77777777" w:rsidR="00BF7E05" w:rsidRPr="008E2753" w:rsidRDefault="00BF7E05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D70" w:rsidRPr="008E2753" w14:paraId="498DB474" w14:textId="77777777" w:rsidTr="00AF6CD6">
        <w:tc>
          <w:tcPr>
            <w:tcW w:w="555" w:type="dxa"/>
          </w:tcPr>
          <w:p w14:paraId="3235B1E0" w14:textId="44DE1666" w:rsidR="00E04D70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4" w:type="dxa"/>
          </w:tcPr>
          <w:p w14:paraId="50F5BB10" w14:textId="0350F195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Психофизический тренинг, подготовка к этюдам. Развитие координации. Совершенствование осанки и походки.</w:t>
            </w:r>
          </w:p>
        </w:tc>
        <w:tc>
          <w:tcPr>
            <w:tcW w:w="1187" w:type="dxa"/>
          </w:tcPr>
          <w:p w14:paraId="7E1622BC" w14:textId="472545DD" w:rsidR="00E04D7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323F82E7" w14:textId="77777777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D70" w:rsidRPr="008E2753" w14:paraId="6B981184" w14:textId="77777777" w:rsidTr="00AF6CD6">
        <w:tc>
          <w:tcPr>
            <w:tcW w:w="555" w:type="dxa"/>
          </w:tcPr>
          <w:p w14:paraId="4651663D" w14:textId="15F0CD45" w:rsidR="00E04D70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4" w:type="dxa"/>
          </w:tcPr>
          <w:p w14:paraId="3BCC09C0" w14:textId="5596AD8A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Отработка сценического этюда «Обращение» («Знакомство», «Пожелание», «Зеркало»).</w:t>
            </w:r>
          </w:p>
        </w:tc>
        <w:tc>
          <w:tcPr>
            <w:tcW w:w="1187" w:type="dxa"/>
          </w:tcPr>
          <w:p w14:paraId="1D9EF18E" w14:textId="7BF5F8A3" w:rsidR="00E04D7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75A59027" w14:textId="77777777" w:rsidR="00E04D70" w:rsidRPr="008E2753" w:rsidRDefault="00E04D7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1D1D8496" w14:textId="77777777" w:rsidTr="007C04AA">
        <w:tc>
          <w:tcPr>
            <w:tcW w:w="9345" w:type="dxa"/>
            <w:gridSpan w:val="4"/>
          </w:tcPr>
          <w:p w14:paraId="6BC5C4D8" w14:textId="55E73C96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Театральная игра</w:t>
            </w:r>
          </w:p>
        </w:tc>
      </w:tr>
      <w:tr w:rsidR="004632D1" w:rsidRPr="008E2753" w14:paraId="51FBCF14" w14:textId="77777777" w:rsidTr="00AF6CD6">
        <w:tc>
          <w:tcPr>
            <w:tcW w:w="555" w:type="dxa"/>
          </w:tcPr>
          <w:p w14:paraId="41E2C333" w14:textId="52AE19EF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74" w:type="dxa"/>
          </w:tcPr>
          <w:p w14:paraId="336740E9" w14:textId="66113EF0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Знакомство со структурой театра, его основными профессиями: актер, режиссер, сценарист, художник, гример. Отработка сценического этюда «Уж эти профессии театра…»</w:t>
            </w:r>
          </w:p>
        </w:tc>
        <w:tc>
          <w:tcPr>
            <w:tcW w:w="1187" w:type="dxa"/>
          </w:tcPr>
          <w:p w14:paraId="1B320C21" w14:textId="3EA870F4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6A080D86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0A42D3A3" w14:textId="77777777" w:rsidTr="00AF6CD6">
        <w:tc>
          <w:tcPr>
            <w:tcW w:w="555" w:type="dxa"/>
          </w:tcPr>
          <w:p w14:paraId="06ABB5BD" w14:textId="5F020C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4" w:type="dxa"/>
          </w:tcPr>
          <w:p w14:paraId="0467C5CB" w14:textId="6D4DFDB9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Словесное воздействие на подтекст. Речь и тело (формирование представления о составлении работы тела и речи; подте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кст вскр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ывается через пластику).</w:t>
            </w:r>
          </w:p>
        </w:tc>
        <w:tc>
          <w:tcPr>
            <w:tcW w:w="1187" w:type="dxa"/>
          </w:tcPr>
          <w:p w14:paraId="1C1B9DB8" w14:textId="26507EC0" w:rsidR="004632D1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6A7E4C52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6694C8B6" w14:textId="77777777" w:rsidTr="00AF6CD6">
        <w:tc>
          <w:tcPr>
            <w:tcW w:w="555" w:type="dxa"/>
          </w:tcPr>
          <w:p w14:paraId="2F363197" w14:textId="2AD30561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74" w:type="dxa"/>
          </w:tcPr>
          <w:p w14:paraId="4D193869" w14:textId="0B7F0642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со сценарием сказки в стихах (по 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мотивам сказки «Двенадцать месяцев»).</w:t>
            </w:r>
          </w:p>
        </w:tc>
        <w:tc>
          <w:tcPr>
            <w:tcW w:w="1187" w:type="dxa"/>
          </w:tcPr>
          <w:p w14:paraId="5B95E3B8" w14:textId="791B5733" w:rsidR="004632D1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29" w:type="dxa"/>
          </w:tcPr>
          <w:p w14:paraId="204DDFF0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7D30B8A8" w14:textId="77777777" w:rsidTr="00AF6CD6">
        <w:tc>
          <w:tcPr>
            <w:tcW w:w="555" w:type="dxa"/>
          </w:tcPr>
          <w:p w14:paraId="0C75A9FD" w14:textId="1800211F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6374" w:type="dxa"/>
          </w:tcPr>
          <w:p w14:paraId="190705C3" w14:textId="30197B6C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Распределение ролей с учетом пожелания юных артистов и соответствие каждого из них избранной роли (внешние данные, дикция и т.п.). Выразительное чтение сказки по ролям.</w:t>
            </w:r>
          </w:p>
        </w:tc>
        <w:tc>
          <w:tcPr>
            <w:tcW w:w="1187" w:type="dxa"/>
          </w:tcPr>
          <w:p w14:paraId="3D74BBD1" w14:textId="28ED3C5C" w:rsidR="004632D1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25620AF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0A80347C" w14:textId="77777777" w:rsidTr="00AF6CD6">
        <w:tc>
          <w:tcPr>
            <w:tcW w:w="555" w:type="dxa"/>
          </w:tcPr>
          <w:p w14:paraId="58841F14" w14:textId="1A8C3C0E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74" w:type="dxa"/>
          </w:tcPr>
          <w:p w14:paraId="5FA92399" w14:textId="6FD0244B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Обсуждение предлагаемых обстоятельств, особенностей поведения каждого персонажа на сцене. Обсуждение декораций, костюмов, сценических эффектов, музыкального сопровождения. Помощь «художникам» в подготовке эскизов несложных декораций и костюмов.</w:t>
            </w:r>
          </w:p>
        </w:tc>
        <w:tc>
          <w:tcPr>
            <w:tcW w:w="1187" w:type="dxa"/>
          </w:tcPr>
          <w:p w14:paraId="76C77C8B" w14:textId="0FDD4CEA" w:rsidR="004632D1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5E01EA23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19EF7782" w14:textId="77777777" w:rsidTr="00AF6CD6">
        <w:tc>
          <w:tcPr>
            <w:tcW w:w="555" w:type="dxa"/>
          </w:tcPr>
          <w:p w14:paraId="0D8636B6" w14:textId="5D92D398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74" w:type="dxa"/>
          </w:tcPr>
          <w:p w14:paraId="70ED93EB" w14:textId="3A3D6AAD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Отработка ролей в 1, 2 явлениях. (Работа над мимикой при диалоге, логическим ударением, изготовление декораций)</w:t>
            </w:r>
          </w:p>
        </w:tc>
        <w:tc>
          <w:tcPr>
            <w:tcW w:w="1187" w:type="dxa"/>
          </w:tcPr>
          <w:p w14:paraId="65509A3A" w14:textId="37DC583E" w:rsidR="004632D1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603986A6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41630844" w14:textId="77777777" w:rsidTr="00AF6CD6">
        <w:tc>
          <w:tcPr>
            <w:tcW w:w="555" w:type="dxa"/>
          </w:tcPr>
          <w:p w14:paraId="56EC86A2" w14:textId="62C4C678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374" w:type="dxa"/>
          </w:tcPr>
          <w:p w14:paraId="4AF5E492" w14:textId="140F2962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Отработка ролей в 3, 4, 5, 6, 7 явлениях. (Работа над мимикой при диалоге, логическим ударением, изготовление декораций)</w:t>
            </w:r>
          </w:p>
        </w:tc>
        <w:tc>
          <w:tcPr>
            <w:tcW w:w="1187" w:type="dxa"/>
          </w:tcPr>
          <w:p w14:paraId="564E8835" w14:textId="5F9957D5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1DCC4AEC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27A4245E" w14:textId="77777777" w:rsidTr="00AF6CD6">
        <w:tc>
          <w:tcPr>
            <w:tcW w:w="555" w:type="dxa"/>
          </w:tcPr>
          <w:p w14:paraId="02356328" w14:textId="0DDDED8F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74" w:type="dxa"/>
          </w:tcPr>
          <w:p w14:paraId="5529A45C" w14:textId="70BDBA92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Отработка ролей в 8,9,10,11 явлениях. (Работа над мимикой при диалоге, логическим ударением, изготовление декораций)</w:t>
            </w:r>
          </w:p>
        </w:tc>
        <w:tc>
          <w:tcPr>
            <w:tcW w:w="1187" w:type="dxa"/>
          </w:tcPr>
          <w:p w14:paraId="39934B6B" w14:textId="18CB774C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62C12B39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0CEBA1B9" w14:textId="77777777" w:rsidTr="00AF6CD6">
        <w:tc>
          <w:tcPr>
            <w:tcW w:w="555" w:type="dxa"/>
          </w:tcPr>
          <w:p w14:paraId="08ABB768" w14:textId="00BEAB4B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74" w:type="dxa"/>
          </w:tcPr>
          <w:p w14:paraId="3EA7CA7A" w14:textId="2C7BA44D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Подбор музыкального сопровождения к сценарию сказки. Репетиция.</w:t>
            </w:r>
          </w:p>
        </w:tc>
        <w:tc>
          <w:tcPr>
            <w:tcW w:w="1187" w:type="dxa"/>
          </w:tcPr>
          <w:p w14:paraId="460F7EEA" w14:textId="50AC6E2F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5B84B39E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344711B9" w14:textId="77777777" w:rsidTr="00AF6CD6">
        <w:tc>
          <w:tcPr>
            <w:tcW w:w="555" w:type="dxa"/>
          </w:tcPr>
          <w:p w14:paraId="06F97C34" w14:textId="1E1EEF12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374" w:type="dxa"/>
          </w:tcPr>
          <w:p w14:paraId="2C1E9CF3" w14:textId="0E000FC1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Выступление со спектаклем перед учениками школы и родителями</w:t>
            </w:r>
          </w:p>
        </w:tc>
        <w:tc>
          <w:tcPr>
            <w:tcW w:w="1187" w:type="dxa"/>
          </w:tcPr>
          <w:p w14:paraId="2D77E9C0" w14:textId="020BD72C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6C4F2B90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3017567F" w14:textId="77777777" w:rsidTr="00AF6CD6">
        <w:tc>
          <w:tcPr>
            <w:tcW w:w="555" w:type="dxa"/>
          </w:tcPr>
          <w:p w14:paraId="0BDE94AD" w14:textId="62738B95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74" w:type="dxa"/>
          </w:tcPr>
          <w:p w14:paraId="74FA6F2F" w14:textId="61ACB2AF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Анализ дела организаторами (недостатки, что необходимо предусмотреть) и участниками (интересно ли было работать над спектаклем, нужен ли он был, что будем делать дальше - коллективное планирование следующего дела).</w:t>
            </w:r>
          </w:p>
        </w:tc>
        <w:tc>
          <w:tcPr>
            <w:tcW w:w="1187" w:type="dxa"/>
          </w:tcPr>
          <w:p w14:paraId="46886312" w14:textId="1B4A5B26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794D9342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5E264B8D" w14:textId="77777777" w:rsidTr="005800F2">
        <w:tc>
          <w:tcPr>
            <w:tcW w:w="9345" w:type="dxa"/>
            <w:gridSpan w:val="4"/>
          </w:tcPr>
          <w:p w14:paraId="22778497" w14:textId="6C540F83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Этика и этикет</w:t>
            </w:r>
          </w:p>
        </w:tc>
      </w:tr>
      <w:tr w:rsidR="004632D1" w:rsidRPr="008E2753" w14:paraId="737E76EF" w14:textId="77777777" w:rsidTr="00AF6CD6">
        <w:tc>
          <w:tcPr>
            <w:tcW w:w="555" w:type="dxa"/>
          </w:tcPr>
          <w:p w14:paraId="7642C060" w14:textId="1C65FCD7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374" w:type="dxa"/>
          </w:tcPr>
          <w:p w14:paraId="79DB09F9" w14:textId="72AE3372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Связь этики с общей культурой человека.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(Уважение человека к человеку, к природе, к земле, к Родине, к детству, к старости, к матери, к хлебу, к знанию; к тому, чего не знаешь, самоуважение).</w:t>
            </w:r>
            <w:proofErr w:type="gramEnd"/>
          </w:p>
        </w:tc>
        <w:tc>
          <w:tcPr>
            <w:tcW w:w="1187" w:type="dxa"/>
          </w:tcPr>
          <w:p w14:paraId="631A9343" w14:textId="0E978213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0D904A48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2DCAB3A0" w14:textId="77777777" w:rsidTr="00AF6CD6">
        <w:tc>
          <w:tcPr>
            <w:tcW w:w="555" w:type="dxa"/>
          </w:tcPr>
          <w:p w14:paraId="5E5E99FB" w14:textId="1E66B91D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74" w:type="dxa"/>
          </w:tcPr>
          <w:p w14:paraId="6E461084" w14:textId="265A5850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Понятие такта. Золотое правило нравственности «Поступай с другими так, как ты хотел бы, чтобы поступали с тобой».</w:t>
            </w:r>
          </w:p>
        </w:tc>
        <w:tc>
          <w:tcPr>
            <w:tcW w:w="1187" w:type="dxa"/>
          </w:tcPr>
          <w:p w14:paraId="10F48C18" w14:textId="6565BF08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0AF3D2D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42F19992" w14:textId="77777777" w:rsidTr="00AF6CD6">
        <w:tc>
          <w:tcPr>
            <w:tcW w:w="555" w:type="dxa"/>
          </w:tcPr>
          <w:p w14:paraId="50750B7D" w14:textId="194817F5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374" w:type="dxa"/>
          </w:tcPr>
          <w:p w14:paraId="35469779" w14:textId="4893CC57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«Человек – высшая ценность» по фотографиям своих близких.</w:t>
            </w:r>
          </w:p>
        </w:tc>
        <w:tc>
          <w:tcPr>
            <w:tcW w:w="1187" w:type="dxa"/>
          </w:tcPr>
          <w:p w14:paraId="702DC75C" w14:textId="0B5E9596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2745FC6D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32D1" w:rsidRPr="008E2753" w14:paraId="0666C13A" w14:textId="77777777" w:rsidTr="00AF6CD6">
        <w:tc>
          <w:tcPr>
            <w:tcW w:w="555" w:type="dxa"/>
          </w:tcPr>
          <w:p w14:paraId="04F76114" w14:textId="19DE5E94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374" w:type="dxa"/>
          </w:tcPr>
          <w:p w14:paraId="2153F836" w14:textId="1FF132B2" w:rsidR="004632D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Репетиция сценического этюда «Театр начинается с вешалки, а этикет с «волшебных» слов». (Этикет).</w:t>
            </w:r>
          </w:p>
        </w:tc>
        <w:tc>
          <w:tcPr>
            <w:tcW w:w="1187" w:type="dxa"/>
          </w:tcPr>
          <w:p w14:paraId="2D65EF15" w14:textId="469D62C0" w:rsidR="004632D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3A91CCB3" w14:textId="77777777" w:rsidR="004632D1" w:rsidRPr="008E2753" w:rsidRDefault="004632D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3EE041D2" w14:textId="77777777" w:rsidTr="00AF6CD6">
        <w:tc>
          <w:tcPr>
            <w:tcW w:w="555" w:type="dxa"/>
          </w:tcPr>
          <w:p w14:paraId="1ECB47A8" w14:textId="7CC646E1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374" w:type="dxa"/>
          </w:tcPr>
          <w:p w14:paraId="7788BC10" w14:textId="0D2E483A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Привычки дурного тона. (Этикет)</w:t>
            </w:r>
          </w:p>
        </w:tc>
        <w:tc>
          <w:tcPr>
            <w:tcW w:w="1187" w:type="dxa"/>
          </w:tcPr>
          <w:p w14:paraId="53A3AF51" w14:textId="1EE22FA0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98999DB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45708673" w14:textId="77777777" w:rsidTr="00134423">
        <w:tc>
          <w:tcPr>
            <w:tcW w:w="9345" w:type="dxa"/>
            <w:gridSpan w:val="4"/>
          </w:tcPr>
          <w:p w14:paraId="53E2F8D3" w14:textId="0E6A84FB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Культура и техника речи</w:t>
            </w:r>
          </w:p>
        </w:tc>
      </w:tr>
      <w:tr w:rsidR="00E71B91" w:rsidRPr="008E2753" w14:paraId="0D7B8B0D" w14:textId="77777777" w:rsidTr="00AF6CD6">
        <w:tc>
          <w:tcPr>
            <w:tcW w:w="555" w:type="dxa"/>
          </w:tcPr>
          <w:p w14:paraId="16BD25F4" w14:textId="658277A4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6374" w:type="dxa"/>
          </w:tcPr>
          <w:p w14:paraId="7165B15E" w14:textId="4525A28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Игры и упражнения, направленные на развитие дыхания и свободы речевого аппарата</w:t>
            </w:r>
          </w:p>
        </w:tc>
        <w:tc>
          <w:tcPr>
            <w:tcW w:w="1187" w:type="dxa"/>
          </w:tcPr>
          <w:p w14:paraId="65525809" w14:textId="6649D8BA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230838E6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1077630B" w14:textId="77777777" w:rsidTr="00AF6CD6">
        <w:tc>
          <w:tcPr>
            <w:tcW w:w="555" w:type="dxa"/>
          </w:tcPr>
          <w:p w14:paraId="7DE0547D" w14:textId="4F571106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374" w:type="dxa"/>
          </w:tcPr>
          <w:p w14:paraId="22163C78" w14:textId="66F99B0B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Игры по развитию языковой догадки («Рифма», «Снова ищем начало», «Наборщик», «Ищем вторую половину», «Творческий подход», «По первой букве», «Литературное домино или домино изречений», «Из нескольких – одна»</w:t>
            </w:r>
            <w:proofErr w:type="gramEnd"/>
          </w:p>
        </w:tc>
        <w:tc>
          <w:tcPr>
            <w:tcW w:w="1187" w:type="dxa"/>
          </w:tcPr>
          <w:p w14:paraId="4A1A8137" w14:textId="3A0C3BFA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75DBE89A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0583D695" w14:textId="77777777" w:rsidTr="00AF6CD6">
        <w:tc>
          <w:tcPr>
            <w:tcW w:w="555" w:type="dxa"/>
          </w:tcPr>
          <w:p w14:paraId="630D4312" w14:textId="5F9A580C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374" w:type="dxa"/>
          </w:tcPr>
          <w:p w14:paraId="0ED2F5E4" w14:textId="7D445D6E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Вечер «Знание – сила»</w:t>
            </w:r>
          </w:p>
        </w:tc>
        <w:tc>
          <w:tcPr>
            <w:tcW w:w="1187" w:type="dxa"/>
          </w:tcPr>
          <w:p w14:paraId="4E2FD1F7" w14:textId="0265A896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B96DC08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3D79" w:rsidRPr="008E2753" w14:paraId="3E23BFED" w14:textId="77777777" w:rsidTr="006212E1">
        <w:tc>
          <w:tcPr>
            <w:tcW w:w="9345" w:type="dxa"/>
            <w:gridSpan w:val="4"/>
          </w:tcPr>
          <w:p w14:paraId="02597D2C" w14:textId="3A7A60A8" w:rsidR="00223D79" w:rsidRPr="008E2753" w:rsidRDefault="00223D79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Ритмопластика</w:t>
            </w:r>
          </w:p>
        </w:tc>
      </w:tr>
      <w:tr w:rsidR="00E71B91" w:rsidRPr="008E2753" w14:paraId="7BE97AD5" w14:textId="77777777" w:rsidTr="00AF6CD6">
        <w:tc>
          <w:tcPr>
            <w:tcW w:w="555" w:type="dxa"/>
          </w:tcPr>
          <w:p w14:paraId="4E7AF982" w14:textId="7C4E536B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374" w:type="dxa"/>
          </w:tcPr>
          <w:p w14:paraId="5EC2C006" w14:textId="49C51FAE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Беспредметный этюд (вдеть нитку в иголку, собирать вещи в чемодан, подточить карандаш лезвием и т.п.)</w:t>
            </w:r>
          </w:p>
        </w:tc>
        <w:tc>
          <w:tcPr>
            <w:tcW w:w="1187" w:type="dxa"/>
          </w:tcPr>
          <w:p w14:paraId="704D912D" w14:textId="11012FE7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9" w:type="dxa"/>
          </w:tcPr>
          <w:p w14:paraId="6AC753DF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4FFC027E" w14:textId="77777777" w:rsidTr="00AF6CD6">
        <w:tc>
          <w:tcPr>
            <w:tcW w:w="555" w:type="dxa"/>
          </w:tcPr>
          <w:p w14:paraId="22D27144" w14:textId="56F772A4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374" w:type="dxa"/>
          </w:tcPr>
          <w:p w14:paraId="7E4FFD77" w14:textId="657AAF9B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Сценический этюд «Скульптура». Сценические этюды в паре: «Реклама», «Противоречие». Сценические этюды по группам: «Очень большая картина», «Абстрактная картина», «натюрморт», «Пейзаж».</w:t>
            </w:r>
          </w:p>
        </w:tc>
        <w:tc>
          <w:tcPr>
            <w:tcW w:w="1187" w:type="dxa"/>
          </w:tcPr>
          <w:p w14:paraId="5DBBAE2C" w14:textId="7597673E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0415B637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2A249BA9" w14:textId="77777777" w:rsidTr="00AF6CD6">
        <w:tc>
          <w:tcPr>
            <w:tcW w:w="555" w:type="dxa"/>
          </w:tcPr>
          <w:p w14:paraId="581C97B8" w14:textId="28A8750F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374" w:type="dxa"/>
          </w:tcPr>
          <w:p w14:paraId="5BF54E33" w14:textId="40E758EB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Сценические этюды. Шумное оформление по текстам, деление на группы, составление сценических этюдов.</w:t>
            </w:r>
          </w:p>
        </w:tc>
        <w:tc>
          <w:tcPr>
            <w:tcW w:w="1187" w:type="dxa"/>
          </w:tcPr>
          <w:p w14:paraId="6CC5EAFE" w14:textId="4C609A74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7FD504C3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08CCE288" w14:textId="77777777" w:rsidTr="00AF6CD6">
        <w:tc>
          <w:tcPr>
            <w:tcW w:w="555" w:type="dxa"/>
          </w:tcPr>
          <w:p w14:paraId="23A848A6" w14:textId="05D003C3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74" w:type="dxa"/>
          </w:tcPr>
          <w:p w14:paraId="09F7D1F6" w14:textId="61854D20" w:rsidR="00E71B91" w:rsidRPr="008E2753" w:rsidRDefault="00223D79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Тренировка ритмичности движений. Упражнения с мячами.</w:t>
            </w:r>
          </w:p>
        </w:tc>
        <w:tc>
          <w:tcPr>
            <w:tcW w:w="1187" w:type="dxa"/>
          </w:tcPr>
          <w:p w14:paraId="033E930D" w14:textId="31122165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29C148B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3D79" w:rsidRPr="008E2753" w14:paraId="000BA81E" w14:textId="77777777" w:rsidTr="00E239B7">
        <w:tc>
          <w:tcPr>
            <w:tcW w:w="9345" w:type="dxa"/>
            <w:gridSpan w:val="4"/>
          </w:tcPr>
          <w:p w14:paraId="150BC830" w14:textId="136298EF" w:rsidR="00223D79" w:rsidRPr="008E2753" w:rsidRDefault="00223D79" w:rsidP="008A77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sz w:val="28"/>
                <w:szCs w:val="28"/>
              </w:rPr>
              <w:t>Театральная игра</w:t>
            </w:r>
          </w:p>
        </w:tc>
      </w:tr>
      <w:tr w:rsidR="00E71B91" w:rsidRPr="008E2753" w14:paraId="4B035EF4" w14:textId="77777777" w:rsidTr="00AF6CD6">
        <w:tc>
          <w:tcPr>
            <w:tcW w:w="555" w:type="dxa"/>
          </w:tcPr>
          <w:p w14:paraId="0FA87B1B" w14:textId="0084993B" w:rsidR="00E71B91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374" w:type="dxa"/>
          </w:tcPr>
          <w:p w14:paraId="06D8779D" w14:textId="77777777" w:rsidR="00093290" w:rsidRPr="008E2753" w:rsidRDefault="00093290" w:rsidP="00AF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ab/>
              <w:t>Сценические этюды на воображение.</w:t>
            </w:r>
          </w:p>
          <w:p w14:paraId="39717091" w14:textId="77777777" w:rsidR="00093290" w:rsidRPr="008E2753" w:rsidRDefault="00093290" w:rsidP="00AF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ab/>
              <w:t>Изображение различных звуков и шумов, «иллюстрируя» чтение отрывков текста.</w:t>
            </w:r>
          </w:p>
          <w:p w14:paraId="4D878763" w14:textId="4C08F592" w:rsidR="00AF6CD6" w:rsidRPr="008E2753" w:rsidRDefault="00093290" w:rsidP="00AF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ab/>
              <w:t>Этюд на состояние ожидания в заданной ситуации (5 человек одновременно).</w:t>
            </w:r>
          </w:p>
        </w:tc>
        <w:tc>
          <w:tcPr>
            <w:tcW w:w="1187" w:type="dxa"/>
          </w:tcPr>
          <w:p w14:paraId="6361ACDE" w14:textId="1F97DD96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9" w:type="dxa"/>
          </w:tcPr>
          <w:p w14:paraId="35319A90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CD6" w:rsidRPr="008E2753" w14:paraId="1580D48F" w14:textId="77777777" w:rsidTr="00AF6CD6">
        <w:tc>
          <w:tcPr>
            <w:tcW w:w="555" w:type="dxa"/>
          </w:tcPr>
          <w:p w14:paraId="10915412" w14:textId="30B7C7EB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374" w:type="dxa"/>
          </w:tcPr>
          <w:p w14:paraId="3252E6A5" w14:textId="5824F866" w:rsidR="00AF6CD6" w:rsidRPr="008E2753" w:rsidRDefault="00AF6CD6" w:rsidP="00AF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наблюдательности.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(На основе своих наблюдений показать этюд.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Понять и воспроизвести характер человека, его отношение к окружающему миру).</w:t>
            </w:r>
            <w:proofErr w:type="gramEnd"/>
          </w:p>
        </w:tc>
        <w:tc>
          <w:tcPr>
            <w:tcW w:w="1187" w:type="dxa"/>
          </w:tcPr>
          <w:p w14:paraId="316712F2" w14:textId="201C7852" w:rsidR="00AF6CD6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5A4EA0EF" w14:textId="77777777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CD6" w:rsidRPr="008E2753" w14:paraId="3276F86F" w14:textId="77777777" w:rsidTr="00AF6CD6">
        <w:tc>
          <w:tcPr>
            <w:tcW w:w="555" w:type="dxa"/>
          </w:tcPr>
          <w:p w14:paraId="2611462B" w14:textId="156F754A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374" w:type="dxa"/>
          </w:tcPr>
          <w:p w14:paraId="7FBD951E" w14:textId="74FDCDC2" w:rsidR="00AF6CD6" w:rsidRPr="008E2753" w:rsidRDefault="00AF6CD6" w:rsidP="00AF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Развитие воображения и умения работать в остром рисунке («в маске»).</w:t>
            </w:r>
          </w:p>
        </w:tc>
        <w:tc>
          <w:tcPr>
            <w:tcW w:w="1187" w:type="dxa"/>
          </w:tcPr>
          <w:p w14:paraId="270E9444" w14:textId="7F40976F" w:rsidR="00AF6CD6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755AAB9F" w14:textId="77777777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B91" w:rsidRPr="008E2753" w14:paraId="6B1796D8" w14:textId="77777777" w:rsidTr="00AF6CD6">
        <w:tc>
          <w:tcPr>
            <w:tcW w:w="555" w:type="dxa"/>
          </w:tcPr>
          <w:p w14:paraId="0B98CE4E" w14:textId="4330FD94" w:rsidR="00E71B91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6CD6" w:rsidRPr="008E27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4" w:type="dxa"/>
          </w:tcPr>
          <w:p w14:paraId="002F4A00" w14:textId="3077ED71" w:rsidR="00E71B91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Работа над органами артикуляции, дикции и знакомство с нормами орфоэпии. (Повторение букв, чередование звонких и согласных, сочетание с гласными; работа над пословицами и скороговорками).</w:t>
            </w:r>
          </w:p>
        </w:tc>
        <w:tc>
          <w:tcPr>
            <w:tcW w:w="1187" w:type="dxa"/>
          </w:tcPr>
          <w:p w14:paraId="3136964D" w14:textId="6BFE7F9F" w:rsidR="00E71B91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630D993" w14:textId="77777777" w:rsidR="00E71B91" w:rsidRPr="008E2753" w:rsidRDefault="00E71B9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5AB76713" w14:textId="77777777" w:rsidTr="00AF6CD6">
        <w:tc>
          <w:tcPr>
            <w:tcW w:w="555" w:type="dxa"/>
          </w:tcPr>
          <w:p w14:paraId="26192377" w14:textId="56361DDD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6CD6" w:rsidRPr="008E27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4" w:type="dxa"/>
          </w:tcPr>
          <w:p w14:paraId="2D72592F" w14:textId="77063123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Знакомство со сценарием сказки «Теремок».</w:t>
            </w:r>
          </w:p>
        </w:tc>
        <w:tc>
          <w:tcPr>
            <w:tcW w:w="1187" w:type="dxa"/>
          </w:tcPr>
          <w:p w14:paraId="16D42875" w14:textId="1D72F22C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6420D5D0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31CDB9EE" w14:textId="77777777" w:rsidTr="00AF6CD6">
        <w:tc>
          <w:tcPr>
            <w:tcW w:w="555" w:type="dxa"/>
          </w:tcPr>
          <w:p w14:paraId="72F86F5F" w14:textId="153DF181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6CD6" w:rsidRPr="008E27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4" w:type="dxa"/>
          </w:tcPr>
          <w:p w14:paraId="3FD57D22" w14:textId="782BE500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Распределение ролей с учетом пожелания юных артистов и соответствие каждого из них избранной роли (внешние данные, пантомима и т.п.)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епетиция отдельных сцен.</w:t>
            </w:r>
          </w:p>
        </w:tc>
        <w:tc>
          <w:tcPr>
            <w:tcW w:w="1187" w:type="dxa"/>
          </w:tcPr>
          <w:p w14:paraId="7C2E514C" w14:textId="5DC13BC1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7F1C98C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6449EAE0" w14:textId="77777777" w:rsidTr="00AF6CD6">
        <w:tc>
          <w:tcPr>
            <w:tcW w:w="555" w:type="dxa"/>
          </w:tcPr>
          <w:p w14:paraId="54D3DB15" w14:textId="726FCEC0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6CD6" w:rsidRPr="008E275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4" w:type="dxa"/>
          </w:tcPr>
          <w:p w14:paraId="5E889CDA" w14:textId="21075916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632F2" w:rsidRPr="008E27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говаривание</w:t>
            </w:r>
            <w:proofErr w:type="spell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предлагаемых обстоятельств, особенностей поведения каждого персонажа на 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сцене. Обсуждение декораций, костюмов, музыкального сопровождения.</w:t>
            </w:r>
          </w:p>
        </w:tc>
        <w:tc>
          <w:tcPr>
            <w:tcW w:w="1187" w:type="dxa"/>
          </w:tcPr>
          <w:p w14:paraId="39F64A70" w14:textId="591E36AD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29" w:type="dxa"/>
          </w:tcPr>
          <w:p w14:paraId="38926C1A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CD6" w:rsidRPr="008E2753" w14:paraId="18CA2FAF" w14:textId="77777777" w:rsidTr="00AF6CD6">
        <w:tc>
          <w:tcPr>
            <w:tcW w:w="555" w:type="dxa"/>
          </w:tcPr>
          <w:p w14:paraId="1D35D451" w14:textId="0C4E5ED6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6374" w:type="dxa"/>
          </w:tcPr>
          <w:p w14:paraId="351EE2D8" w14:textId="1E006A64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Работа над образом. Анализ мимики лица. Прически и парики.</w:t>
            </w:r>
          </w:p>
        </w:tc>
        <w:tc>
          <w:tcPr>
            <w:tcW w:w="1187" w:type="dxa"/>
          </w:tcPr>
          <w:p w14:paraId="7CF153E1" w14:textId="77246356" w:rsidR="00AF6CD6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512BCFA8" w14:textId="77777777" w:rsidR="00AF6CD6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37C91510" w14:textId="77777777" w:rsidTr="00AF6CD6">
        <w:tc>
          <w:tcPr>
            <w:tcW w:w="555" w:type="dxa"/>
          </w:tcPr>
          <w:p w14:paraId="65413354" w14:textId="0234043D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F6CD6" w:rsidRPr="008E275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4" w:type="dxa"/>
          </w:tcPr>
          <w:p w14:paraId="115B07D8" w14:textId="2FF0E9F6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Репетиция пантомимных движений. Изготовление афиш.</w:t>
            </w:r>
          </w:p>
        </w:tc>
        <w:tc>
          <w:tcPr>
            <w:tcW w:w="1187" w:type="dxa"/>
          </w:tcPr>
          <w:p w14:paraId="6C489347" w14:textId="4A03C7F0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3746F245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391680F7" w14:textId="77777777" w:rsidTr="00AF6CD6">
        <w:tc>
          <w:tcPr>
            <w:tcW w:w="555" w:type="dxa"/>
          </w:tcPr>
          <w:p w14:paraId="3C0A45A7" w14:textId="3BF439E1" w:rsidR="00093290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374" w:type="dxa"/>
          </w:tcPr>
          <w:p w14:paraId="711EEAD6" w14:textId="0E29FF2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Генеральная репетиция в костюмах, с декорациями, с музыкальным сопровождением.</w:t>
            </w:r>
          </w:p>
        </w:tc>
        <w:tc>
          <w:tcPr>
            <w:tcW w:w="1187" w:type="dxa"/>
          </w:tcPr>
          <w:p w14:paraId="4A240568" w14:textId="0E1A1908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62F055C0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6647C2AB" w14:textId="77777777" w:rsidTr="00AF6CD6">
        <w:tc>
          <w:tcPr>
            <w:tcW w:w="555" w:type="dxa"/>
          </w:tcPr>
          <w:p w14:paraId="1903796D" w14:textId="4E25A9D1" w:rsidR="00093290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374" w:type="dxa"/>
          </w:tcPr>
          <w:p w14:paraId="3555FB61" w14:textId="2E87EC2F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перед родителями и учащимися </w:t>
            </w:r>
          </w:p>
        </w:tc>
        <w:tc>
          <w:tcPr>
            <w:tcW w:w="1187" w:type="dxa"/>
          </w:tcPr>
          <w:p w14:paraId="3E99753B" w14:textId="1A3F0F64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20332CBB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2599D6C1" w14:textId="77777777" w:rsidTr="00AF6CD6">
        <w:tc>
          <w:tcPr>
            <w:tcW w:w="555" w:type="dxa"/>
          </w:tcPr>
          <w:p w14:paraId="321E2655" w14:textId="63E621B2" w:rsidR="00093290" w:rsidRPr="008E2753" w:rsidRDefault="00AF6CD6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374" w:type="dxa"/>
          </w:tcPr>
          <w:p w14:paraId="49B14878" w14:textId="5D6967A8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Анализ выступления</w:t>
            </w:r>
          </w:p>
        </w:tc>
        <w:tc>
          <w:tcPr>
            <w:tcW w:w="1187" w:type="dxa"/>
          </w:tcPr>
          <w:p w14:paraId="31360946" w14:textId="003E2DBF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010E8891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4A28DFBC" w14:textId="77777777" w:rsidTr="00AF6CD6">
        <w:tc>
          <w:tcPr>
            <w:tcW w:w="555" w:type="dxa"/>
          </w:tcPr>
          <w:p w14:paraId="0C5C79AF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4" w:type="dxa"/>
          </w:tcPr>
          <w:p w14:paraId="52B4DCCE" w14:textId="1346C3C7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Этика и этикет</w:t>
            </w:r>
          </w:p>
        </w:tc>
        <w:tc>
          <w:tcPr>
            <w:tcW w:w="1187" w:type="dxa"/>
          </w:tcPr>
          <w:p w14:paraId="7F87A772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9" w:type="dxa"/>
          </w:tcPr>
          <w:p w14:paraId="122FADBD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66765395" w14:textId="77777777" w:rsidTr="00AF6CD6">
        <w:tc>
          <w:tcPr>
            <w:tcW w:w="555" w:type="dxa"/>
          </w:tcPr>
          <w:p w14:paraId="6F0DC38D" w14:textId="274DFE53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6374" w:type="dxa"/>
          </w:tcPr>
          <w:p w14:paraId="7E13E53D" w14:textId="21B57AF6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Понятие такта.</w:t>
            </w:r>
            <w:r w:rsidR="009836C0"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Работа над текстом стихотворения Н. Гумилева «шестое чувство»</w:t>
            </w:r>
            <w:r w:rsidR="009836C0" w:rsidRPr="008E27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87" w:type="dxa"/>
          </w:tcPr>
          <w:p w14:paraId="5C4E6073" w14:textId="6C6DB7A0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5D70F64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59BD85FA" w14:textId="77777777" w:rsidTr="00AF6CD6">
        <w:tc>
          <w:tcPr>
            <w:tcW w:w="555" w:type="dxa"/>
          </w:tcPr>
          <w:p w14:paraId="2651DB6A" w14:textId="6A19C07C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6374" w:type="dxa"/>
          </w:tcPr>
          <w:p w14:paraId="2D5B3159" w14:textId="1BDBB962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Развитие темы такта. (Отработка сценических этюдов «Автобус», «Критика», «Спор»)</w:t>
            </w:r>
          </w:p>
        </w:tc>
        <w:tc>
          <w:tcPr>
            <w:tcW w:w="1187" w:type="dxa"/>
          </w:tcPr>
          <w:p w14:paraId="1E80F3E2" w14:textId="4F933C62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5418E2B1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77436642" w14:textId="77777777" w:rsidTr="00AF6CD6">
        <w:tc>
          <w:tcPr>
            <w:tcW w:w="555" w:type="dxa"/>
          </w:tcPr>
          <w:p w14:paraId="3D178AD9" w14:textId="25186E8F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374" w:type="dxa"/>
          </w:tcPr>
          <w:p w14:paraId="4B36835E" w14:textId="1B0E676E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Культура речи как важная составляющая образа человека, часть его обаяния.</w:t>
            </w:r>
          </w:p>
        </w:tc>
        <w:tc>
          <w:tcPr>
            <w:tcW w:w="1187" w:type="dxa"/>
          </w:tcPr>
          <w:p w14:paraId="055A9381" w14:textId="082DF769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7ED973FB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6DE3873F" w14:textId="77777777" w:rsidTr="00AF6CD6">
        <w:tc>
          <w:tcPr>
            <w:tcW w:w="555" w:type="dxa"/>
          </w:tcPr>
          <w:p w14:paraId="2036444A" w14:textId="021FD6F8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6374" w:type="dxa"/>
          </w:tcPr>
          <w:p w14:paraId="5CE67FC8" w14:textId="1040FAA9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Нормы общения и поведения. (Составление сценических этюдов)</w:t>
            </w:r>
          </w:p>
        </w:tc>
        <w:tc>
          <w:tcPr>
            <w:tcW w:w="1187" w:type="dxa"/>
          </w:tcPr>
          <w:p w14:paraId="11C0FEA4" w14:textId="7E9987DB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33F58B08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2335F61E" w14:textId="77777777" w:rsidTr="00AF6CD6">
        <w:tc>
          <w:tcPr>
            <w:tcW w:w="555" w:type="dxa"/>
          </w:tcPr>
          <w:p w14:paraId="066CED1E" w14:textId="5F7E48EA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6374" w:type="dxa"/>
          </w:tcPr>
          <w:p w14:paraId="1BD151E5" w14:textId="00C17075" w:rsidR="00093290" w:rsidRPr="008E2753" w:rsidRDefault="00F25611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Выпуск газеты «Этикет в вопросах и ответах».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(В ресторане, в кафе.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Приглашение.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Дом, семья)</w:t>
            </w:r>
            <w:proofErr w:type="gramEnd"/>
          </w:p>
        </w:tc>
        <w:tc>
          <w:tcPr>
            <w:tcW w:w="1187" w:type="dxa"/>
          </w:tcPr>
          <w:p w14:paraId="483F884C" w14:textId="62FDC9BA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85C97BD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21B2C789" w14:textId="77777777" w:rsidTr="00AF6CD6">
        <w:tc>
          <w:tcPr>
            <w:tcW w:w="555" w:type="dxa"/>
          </w:tcPr>
          <w:p w14:paraId="00029DFC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4" w:type="dxa"/>
          </w:tcPr>
          <w:p w14:paraId="7F73875D" w14:textId="041CF412" w:rsidR="00093290" w:rsidRPr="008E2753" w:rsidRDefault="009836C0" w:rsidP="008A77E5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Театральная игра.</w:t>
            </w:r>
          </w:p>
        </w:tc>
        <w:tc>
          <w:tcPr>
            <w:tcW w:w="1187" w:type="dxa"/>
          </w:tcPr>
          <w:p w14:paraId="0E1CEB2F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9" w:type="dxa"/>
          </w:tcPr>
          <w:p w14:paraId="067716CF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043FD1A5" w14:textId="77777777" w:rsidTr="00AF6CD6">
        <w:tc>
          <w:tcPr>
            <w:tcW w:w="555" w:type="dxa"/>
          </w:tcPr>
          <w:p w14:paraId="6B1B2B1E" w14:textId="600DA899" w:rsidR="0009329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6374" w:type="dxa"/>
          </w:tcPr>
          <w:p w14:paraId="0C52145D" w14:textId="44EA8D45" w:rsidR="0009329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Техника грима. Гигиена грима и технических сре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дств в гр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име. Приемы нанесения общего тона.</w:t>
            </w:r>
          </w:p>
        </w:tc>
        <w:tc>
          <w:tcPr>
            <w:tcW w:w="1187" w:type="dxa"/>
          </w:tcPr>
          <w:p w14:paraId="43E3EE01" w14:textId="5AE2B9CC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A2E7B60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3290" w:rsidRPr="008E2753" w14:paraId="7FF24782" w14:textId="77777777" w:rsidTr="00AF6CD6">
        <w:tc>
          <w:tcPr>
            <w:tcW w:w="555" w:type="dxa"/>
          </w:tcPr>
          <w:p w14:paraId="32E1E0E3" w14:textId="2A4EAB8A" w:rsidR="0009329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6374" w:type="dxa"/>
          </w:tcPr>
          <w:p w14:paraId="1E7D2847" w14:textId="114CB190" w:rsidR="0009329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Показать сценический этюд «Диалог – звукоподражание и «разговор» животных. 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(Курица – петух, свинья-корова, лев-баран, собака – кошка, две обезьяны, большая собака – маленькая собака)</w:t>
            </w:r>
            <w:proofErr w:type="gramEnd"/>
          </w:p>
        </w:tc>
        <w:tc>
          <w:tcPr>
            <w:tcW w:w="1187" w:type="dxa"/>
          </w:tcPr>
          <w:p w14:paraId="427EEE08" w14:textId="46FE9F60" w:rsidR="0009329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1A7E7243" w14:textId="77777777" w:rsidR="00093290" w:rsidRPr="008E2753" w:rsidRDefault="0009329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36C0" w:rsidRPr="008E2753" w14:paraId="6BED98EA" w14:textId="77777777" w:rsidTr="00AF6CD6">
        <w:tc>
          <w:tcPr>
            <w:tcW w:w="555" w:type="dxa"/>
          </w:tcPr>
          <w:p w14:paraId="783CB970" w14:textId="51A7E88F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374" w:type="dxa"/>
          </w:tcPr>
          <w:p w14:paraId="4CA2FD24" w14:textId="33E82371" w:rsidR="009836C0" w:rsidRPr="008E2753" w:rsidRDefault="009836C0" w:rsidP="00983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Обыгрывание элементов костюмов. (Сыграть тот или иной образ, который возникает при получении атрибутов: «бабочка» и полотенце, ремень и пилотка и т.д.). Освоение сценического пространства.</w:t>
            </w:r>
          </w:p>
        </w:tc>
        <w:tc>
          <w:tcPr>
            <w:tcW w:w="1187" w:type="dxa"/>
          </w:tcPr>
          <w:p w14:paraId="23D626DF" w14:textId="6DEAA416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699DF5DA" w14:textId="77777777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36C0" w:rsidRPr="008E2753" w14:paraId="0C1E7402" w14:textId="77777777" w:rsidTr="00AF6CD6">
        <w:tc>
          <w:tcPr>
            <w:tcW w:w="555" w:type="dxa"/>
          </w:tcPr>
          <w:p w14:paraId="280CEB4F" w14:textId="21E7B2B3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6374" w:type="dxa"/>
          </w:tcPr>
          <w:p w14:paraId="12AC07AD" w14:textId="38A8F3B2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Знакомство со сценарием   сказки «Горя бояться – счастья не видать».</w:t>
            </w:r>
          </w:p>
        </w:tc>
        <w:tc>
          <w:tcPr>
            <w:tcW w:w="1187" w:type="dxa"/>
          </w:tcPr>
          <w:p w14:paraId="6CAF2062" w14:textId="27072C7A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57A33B5" w14:textId="77777777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36C0" w:rsidRPr="008E2753" w14:paraId="1CCB49ED" w14:textId="77777777" w:rsidTr="00AF6CD6">
        <w:tc>
          <w:tcPr>
            <w:tcW w:w="555" w:type="dxa"/>
          </w:tcPr>
          <w:p w14:paraId="1496692E" w14:textId="5A680B4D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6374" w:type="dxa"/>
          </w:tcPr>
          <w:p w14:paraId="694DC7AD" w14:textId="1F2F71F8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Распределение ролей с учетом пожелание учащихся. Обсуждение костюмов, декораций.</w:t>
            </w:r>
          </w:p>
        </w:tc>
        <w:tc>
          <w:tcPr>
            <w:tcW w:w="1187" w:type="dxa"/>
          </w:tcPr>
          <w:p w14:paraId="67F21A00" w14:textId="594202BC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4DDC7041" w14:textId="77777777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36C0" w:rsidRPr="008E2753" w14:paraId="52B98E70" w14:textId="77777777" w:rsidTr="00AF6CD6">
        <w:tc>
          <w:tcPr>
            <w:tcW w:w="555" w:type="dxa"/>
          </w:tcPr>
          <w:p w14:paraId="7C7E65D8" w14:textId="5FEE1C15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374" w:type="dxa"/>
          </w:tcPr>
          <w:p w14:paraId="1816173E" w14:textId="1CB06FEC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Отработка ролей. Работа над мимикой при диалоге, логическим ударением</w:t>
            </w:r>
          </w:p>
        </w:tc>
        <w:tc>
          <w:tcPr>
            <w:tcW w:w="1187" w:type="dxa"/>
          </w:tcPr>
          <w:p w14:paraId="22865E19" w14:textId="37C28435" w:rsidR="009836C0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7D49DE1" w14:textId="77777777" w:rsidR="009836C0" w:rsidRPr="008E2753" w:rsidRDefault="009836C0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A73" w:rsidRPr="008E2753" w14:paraId="6F0218B7" w14:textId="77777777" w:rsidTr="00AF6CD6">
        <w:tc>
          <w:tcPr>
            <w:tcW w:w="555" w:type="dxa"/>
          </w:tcPr>
          <w:p w14:paraId="1D1BCF2D" w14:textId="1263EE5B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6374" w:type="dxa"/>
          </w:tcPr>
          <w:p w14:paraId="4EE7AF8A" w14:textId="22D50512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Генеральная репетиция</w:t>
            </w:r>
          </w:p>
        </w:tc>
        <w:tc>
          <w:tcPr>
            <w:tcW w:w="1187" w:type="dxa"/>
          </w:tcPr>
          <w:p w14:paraId="294611D5" w14:textId="51D5BB9F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0026E3E9" w14:textId="77777777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A73" w:rsidRPr="008E2753" w14:paraId="1AE8A882" w14:textId="77777777" w:rsidTr="00AF6CD6">
        <w:tc>
          <w:tcPr>
            <w:tcW w:w="555" w:type="dxa"/>
          </w:tcPr>
          <w:p w14:paraId="143CFA2B" w14:textId="148725ED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374" w:type="dxa"/>
          </w:tcPr>
          <w:p w14:paraId="02561299" w14:textId="28497402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End"/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ворческий отчет на родительском собрании или выступление перед группой продленного дня).</w:t>
            </w:r>
          </w:p>
        </w:tc>
        <w:tc>
          <w:tcPr>
            <w:tcW w:w="1187" w:type="dxa"/>
          </w:tcPr>
          <w:p w14:paraId="3B143C4B" w14:textId="48622AEE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1259D262" w14:textId="77777777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A73" w:rsidRPr="008E2753" w14:paraId="2D3DF0A7" w14:textId="77777777" w:rsidTr="00AF6CD6">
        <w:tc>
          <w:tcPr>
            <w:tcW w:w="555" w:type="dxa"/>
          </w:tcPr>
          <w:p w14:paraId="532FFC32" w14:textId="799096C9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6374" w:type="dxa"/>
          </w:tcPr>
          <w:p w14:paraId="72EAF336" w14:textId="5FAFBCBC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Анализ дела. (Положительные стороны, отрицательные).</w:t>
            </w:r>
          </w:p>
        </w:tc>
        <w:tc>
          <w:tcPr>
            <w:tcW w:w="1187" w:type="dxa"/>
          </w:tcPr>
          <w:p w14:paraId="3A8151C8" w14:textId="73E862D8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27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9" w:type="dxa"/>
          </w:tcPr>
          <w:p w14:paraId="0E2B468B" w14:textId="77777777" w:rsidR="00457A73" w:rsidRPr="008E2753" w:rsidRDefault="00457A73" w:rsidP="008A77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9D53CDB" w14:textId="43842DD0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E22B77B" w14:textId="11D000B3" w:rsidR="00457A73" w:rsidRPr="008E2753" w:rsidRDefault="008E2753" w:rsidP="008E27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bookmarkStart w:id="0" w:name="_GoBack"/>
      <w:bookmarkEnd w:id="0"/>
    </w:p>
    <w:p w14:paraId="6E31BE6E" w14:textId="12EC4BC0" w:rsidR="008A77E5" w:rsidRPr="008E2753" w:rsidRDefault="008A77E5" w:rsidP="00D852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53">
        <w:rPr>
          <w:rFonts w:ascii="Times New Roman" w:hAnsi="Times New Roman" w:cs="Times New Roman"/>
          <w:b/>
          <w:sz w:val="28"/>
          <w:szCs w:val="28"/>
        </w:rPr>
        <w:t>Список  литературы</w:t>
      </w:r>
      <w:r w:rsidR="00D852DE" w:rsidRPr="008E2753">
        <w:rPr>
          <w:rFonts w:ascii="Times New Roman" w:hAnsi="Times New Roman" w:cs="Times New Roman"/>
          <w:b/>
          <w:sz w:val="28"/>
          <w:szCs w:val="28"/>
        </w:rPr>
        <w:t>.</w:t>
      </w:r>
    </w:p>
    <w:p w14:paraId="0563683E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A2C3C0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1.</w:t>
      </w:r>
      <w:r w:rsidRPr="008E2753">
        <w:rPr>
          <w:rFonts w:ascii="Times New Roman" w:hAnsi="Times New Roman" w:cs="Times New Roman"/>
          <w:sz w:val="28"/>
          <w:szCs w:val="28"/>
        </w:rPr>
        <w:tab/>
        <w:t>Программа педагога дополнительного образования: От разработки до реализации /сост. Н.К. Беспятова – М.: Айри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пресс, 2003. – 176 с. – (Методика).</w:t>
      </w:r>
    </w:p>
    <w:p w14:paraId="6C3C838D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2.</w:t>
      </w:r>
      <w:r w:rsidRPr="008E2753">
        <w:rPr>
          <w:rFonts w:ascii="Times New Roman" w:hAnsi="Times New Roman" w:cs="Times New Roman"/>
          <w:sz w:val="28"/>
          <w:szCs w:val="28"/>
        </w:rPr>
        <w:tab/>
        <w:t>Школа творчества: Авторские программы эстетического воспитания детей средствами театра – М.: ВЦХТ, 1998 – 139 с.</w:t>
      </w:r>
    </w:p>
    <w:p w14:paraId="688F9A27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3.</w:t>
      </w:r>
      <w:r w:rsidRPr="008E2753">
        <w:rPr>
          <w:rFonts w:ascii="Times New Roman" w:hAnsi="Times New Roman" w:cs="Times New Roman"/>
          <w:sz w:val="28"/>
          <w:szCs w:val="28"/>
        </w:rPr>
        <w:tab/>
        <w:t xml:space="preserve">Пирогова Л.И. Сборник словесных игр по русскому языку и литературе: </w:t>
      </w:r>
      <w:proofErr w:type="gramStart"/>
      <w:r w:rsidRPr="008E2753">
        <w:rPr>
          <w:rFonts w:ascii="Times New Roman" w:hAnsi="Times New Roman" w:cs="Times New Roman"/>
          <w:sz w:val="28"/>
          <w:szCs w:val="28"/>
        </w:rPr>
        <w:t>Приятное</w:t>
      </w:r>
      <w:proofErr w:type="gramEnd"/>
      <w:r w:rsidRPr="008E2753">
        <w:rPr>
          <w:rFonts w:ascii="Times New Roman" w:hAnsi="Times New Roman" w:cs="Times New Roman"/>
          <w:sz w:val="28"/>
          <w:szCs w:val="28"/>
        </w:rPr>
        <w:t xml:space="preserve"> с полезным. – М.: Школьная Пресса, 2003. – 144.</w:t>
      </w:r>
    </w:p>
    <w:p w14:paraId="6819B397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4.</w:t>
      </w:r>
      <w:r w:rsidRPr="008E275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E2753">
        <w:rPr>
          <w:rFonts w:ascii="Times New Roman" w:hAnsi="Times New Roman" w:cs="Times New Roman"/>
          <w:sz w:val="28"/>
          <w:szCs w:val="28"/>
        </w:rPr>
        <w:t>Скоркина</w:t>
      </w:r>
      <w:proofErr w:type="spellEnd"/>
      <w:r w:rsidRPr="008E2753">
        <w:rPr>
          <w:rFonts w:ascii="Times New Roman" w:hAnsi="Times New Roman" w:cs="Times New Roman"/>
          <w:sz w:val="28"/>
          <w:szCs w:val="28"/>
        </w:rPr>
        <w:t xml:space="preserve"> Н.М. Нестандартные формы внеклассной работы. – Волгоград: учитель – АСТ, 2002. – 72 с.</w:t>
      </w:r>
    </w:p>
    <w:p w14:paraId="3D0B9780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5.</w:t>
      </w:r>
      <w:r w:rsidRPr="008E2753">
        <w:rPr>
          <w:rFonts w:ascii="Times New Roman" w:hAnsi="Times New Roman" w:cs="Times New Roman"/>
          <w:sz w:val="28"/>
          <w:szCs w:val="28"/>
        </w:rPr>
        <w:tab/>
        <w:t>Внеклассная работа: интеллектуальные марафоны в школе. 5-11 классы / авт. – сост. А.Н. Павлов. - М.: изд. НЦЭНАС, 2004. – 200 с.</w:t>
      </w:r>
    </w:p>
    <w:p w14:paraId="00BFD5B5" w14:textId="77777777" w:rsidR="008A77E5" w:rsidRPr="008E2753" w:rsidRDefault="008A77E5" w:rsidP="008A77E5">
      <w:pPr>
        <w:jc w:val="both"/>
        <w:rPr>
          <w:rFonts w:ascii="Times New Roman" w:hAnsi="Times New Roman" w:cs="Times New Roman"/>
          <w:sz w:val="28"/>
          <w:szCs w:val="28"/>
        </w:rPr>
      </w:pPr>
      <w:r w:rsidRPr="008E2753">
        <w:rPr>
          <w:rFonts w:ascii="Times New Roman" w:hAnsi="Times New Roman" w:cs="Times New Roman"/>
          <w:sz w:val="28"/>
          <w:szCs w:val="28"/>
        </w:rPr>
        <w:t>6.</w:t>
      </w:r>
      <w:r w:rsidRPr="008E2753">
        <w:rPr>
          <w:rFonts w:ascii="Times New Roman" w:hAnsi="Times New Roman" w:cs="Times New Roman"/>
          <w:sz w:val="28"/>
          <w:szCs w:val="28"/>
        </w:rPr>
        <w:tab/>
        <w:t xml:space="preserve">Львова </w:t>
      </w:r>
      <w:proofErr w:type="spellStart"/>
      <w:r w:rsidRPr="008E2753">
        <w:rPr>
          <w:rFonts w:ascii="Times New Roman" w:hAnsi="Times New Roman" w:cs="Times New Roman"/>
          <w:sz w:val="28"/>
          <w:szCs w:val="28"/>
        </w:rPr>
        <w:t>С.и</w:t>
      </w:r>
      <w:proofErr w:type="spellEnd"/>
      <w:r w:rsidRPr="008E2753">
        <w:rPr>
          <w:rFonts w:ascii="Times New Roman" w:hAnsi="Times New Roman" w:cs="Times New Roman"/>
          <w:sz w:val="28"/>
          <w:szCs w:val="28"/>
        </w:rPr>
        <w:t xml:space="preserve">. Уроки словесности. 5-9 </w:t>
      </w:r>
      <w:proofErr w:type="spellStart"/>
      <w:r w:rsidRPr="008E2753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8E2753">
        <w:rPr>
          <w:rFonts w:ascii="Times New Roman" w:hAnsi="Times New Roman" w:cs="Times New Roman"/>
          <w:sz w:val="28"/>
          <w:szCs w:val="28"/>
        </w:rPr>
        <w:t>.: Пособие для учителя. - М.: Дрофа, 1996 – 416 с.</w:t>
      </w:r>
    </w:p>
    <w:p w14:paraId="4CF87175" w14:textId="77777777" w:rsidR="008A77E5" w:rsidRPr="008E2753" w:rsidRDefault="008A77E5" w:rsidP="00F25B1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A77E5" w:rsidRPr="008E2753" w:rsidSect="008E275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C37"/>
    <w:rsid w:val="00093290"/>
    <w:rsid w:val="00223D79"/>
    <w:rsid w:val="00457A73"/>
    <w:rsid w:val="004632D1"/>
    <w:rsid w:val="00465A7E"/>
    <w:rsid w:val="00507C4E"/>
    <w:rsid w:val="0062562A"/>
    <w:rsid w:val="00812E57"/>
    <w:rsid w:val="00871060"/>
    <w:rsid w:val="008A77E5"/>
    <w:rsid w:val="008E2753"/>
    <w:rsid w:val="00946C05"/>
    <w:rsid w:val="009836C0"/>
    <w:rsid w:val="00AF6CD6"/>
    <w:rsid w:val="00B17314"/>
    <w:rsid w:val="00BB08C7"/>
    <w:rsid w:val="00BF7E05"/>
    <w:rsid w:val="00C21038"/>
    <w:rsid w:val="00CE6C37"/>
    <w:rsid w:val="00D852DE"/>
    <w:rsid w:val="00E04D70"/>
    <w:rsid w:val="00E632F2"/>
    <w:rsid w:val="00E71B91"/>
    <w:rsid w:val="00EB2F13"/>
    <w:rsid w:val="00F25611"/>
    <w:rsid w:val="00F25B1A"/>
    <w:rsid w:val="00FA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CB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77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77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1189B-D874-4A59-B316-EA48D47EA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2334</Words>
  <Characters>13306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Хасипова</dc:creator>
  <cp:keywords/>
  <dc:description/>
  <cp:lastModifiedBy>Гимназия</cp:lastModifiedBy>
  <cp:revision>9</cp:revision>
  <cp:lastPrinted>2019-11-11T14:34:00Z</cp:lastPrinted>
  <dcterms:created xsi:type="dcterms:W3CDTF">2019-09-22T15:35:00Z</dcterms:created>
  <dcterms:modified xsi:type="dcterms:W3CDTF">2019-11-11T14:34:00Z</dcterms:modified>
</cp:coreProperties>
</file>